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01A1" w:rsidRDefault="000701A1" w:rsidP="007E613D">
      <w:pPr>
        <w:jc w:val="center"/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7E613D" w:rsidRPr="00BD7A53" w:rsidRDefault="007E613D" w:rsidP="007E613D">
      <w:pPr>
        <w:jc w:val="center"/>
        <w:rPr>
          <w:rFonts w:ascii="Segoe Script" w:hAnsi="Segoe Script" w:cs="Times New Roman"/>
          <w:b/>
          <w:color w:val="00B050"/>
          <w:sz w:val="48"/>
          <w:szCs w:val="48"/>
        </w:rPr>
      </w:pPr>
      <w:r w:rsidRPr="00BD7A53">
        <w:rPr>
          <w:rFonts w:ascii="Segoe Script" w:hAnsi="Segoe Script" w:cs="Times New Roman"/>
          <w:b/>
          <w:color w:val="00B050"/>
          <w:sz w:val="48"/>
          <w:szCs w:val="48"/>
        </w:rPr>
        <w:t>Obec Topoľčianky</w:t>
      </w:r>
      <w:r w:rsidR="000701A1">
        <w:rPr>
          <w:rFonts w:ascii="Segoe Script" w:hAnsi="Segoe Script" w:cs="Times New Roman"/>
          <w:b/>
          <w:color w:val="00B050"/>
          <w:sz w:val="48"/>
          <w:szCs w:val="48"/>
        </w:rPr>
        <w:t xml:space="preserve"> (2018)</w:t>
      </w:r>
    </w:p>
    <w:p w:rsidR="007E613D" w:rsidRDefault="003B10BD" w:rsidP="00BD7A53">
      <w:pPr>
        <w:jc w:val="both"/>
        <w:rPr>
          <w:rFonts w:ascii="Times New Roman" w:hAnsi="Times New Roman" w:cs="Times New Roman"/>
          <w:sz w:val="24"/>
          <w:szCs w:val="24"/>
        </w:rPr>
      </w:pPr>
      <w:r w:rsidRPr="00A56DFE">
        <w:rPr>
          <w:rFonts w:ascii="Times New Roman" w:hAnsi="Times New Roman" w:cs="Times New Roman"/>
          <w:sz w:val="24"/>
          <w:szCs w:val="24"/>
        </w:rPr>
        <w:t xml:space="preserve">Obec Topoľčianky leží v údolí rieky Žitavy, obklopenom od severozápadu pohorím Tribeč a od východu Pohronským Inovcom. Na severnom konci obce sa rozprestiera </w:t>
      </w:r>
      <w:r w:rsidRPr="00A56DFE">
        <w:rPr>
          <w:rFonts w:ascii="Times New Roman" w:hAnsi="Times New Roman" w:cs="Times New Roman"/>
          <w:bCs/>
          <w:sz w:val="24"/>
          <w:szCs w:val="24"/>
        </w:rPr>
        <w:t>rozsiahly anglický park</w:t>
      </w:r>
      <w:r w:rsidRPr="00A56DFE">
        <w:rPr>
          <w:rFonts w:ascii="Times New Roman" w:hAnsi="Times New Roman" w:cs="Times New Roman"/>
          <w:sz w:val="24"/>
          <w:szCs w:val="24"/>
        </w:rPr>
        <w:t xml:space="preserve">, do ktorého je malebne zakomponovaný </w:t>
      </w:r>
      <w:r w:rsidRPr="00A56DFE">
        <w:rPr>
          <w:rFonts w:ascii="Times New Roman" w:hAnsi="Times New Roman" w:cs="Times New Roman"/>
          <w:bCs/>
          <w:sz w:val="24"/>
          <w:szCs w:val="24"/>
        </w:rPr>
        <w:t xml:space="preserve">monumentálny </w:t>
      </w:r>
      <w:r w:rsidR="00381301">
        <w:rPr>
          <w:rFonts w:ascii="Times New Roman" w:hAnsi="Times New Roman" w:cs="Times New Roman"/>
          <w:bCs/>
          <w:sz w:val="24"/>
          <w:szCs w:val="24"/>
        </w:rPr>
        <w:t>klasicistický zámok</w:t>
      </w:r>
      <w:r w:rsidRPr="00A56DFE">
        <w:rPr>
          <w:rFonts w:ascii="Times New Roman" w:hAnsi="Times New Roman" w:cs="Times New Roman"/>
          <w:sz w:val="24"/>
          <w:szCs w:val="24"/>
        </w:rPr>
        <w:t>.</w:t>
      </w:r>
    </w:p>
    <w:p w:rsidR="00BD7A53" w:rsidRPr="00BD7A53" w:rsidRDefault="00BD7A53" w:rsidP="00BD7A5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E613D" w:rsidRPr="00BD7A53" w:rsidRDefault="007E613D" w:rsidP="007E613D">
      <w:pPr>
        <w:jc w:val="center"/>
        <w:rPr>
          <w:rFonts w:ascii="Segoe Script" w:hAnsi="Segoe Script" w:cs="Times New Roman"/>
          <w:b/>
          <w:sz w:val="28"/>
          <w:szCs w:val="28"/>
        </w:rPr>
      </w:pPr>
      <w:r w:rsidRPr="00BD7A53">
        <w:rPr>
          <w:rFonts w:ascii="Segoe Script" w:hAnsi="Segoe Script" w:cs="Times New Roman"/>
          <w:b/>
          <w:sz w:val="28"/>
          <w:szCs w:val="28"/>
        </w:rPr>
        <w:t>Zámok Topoľčianky</w:t>
      </w:r>
    </w:p>
    <w:p w:rsidR="007E613D" w:rsidRPr="00A56DFE" w:rsidRDefault="007E613D" w:rsidP="0081390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3257550" cy="1819275"/>
            <wp:effectExtent l="19050" t="0" r="0" b="0"/>
            <wp:docPr id="10" name="Obrázok 10" descr="Súvisiaci obráz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Súvisiaci obrázok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0410" cy="182087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3B10BD" w:rsidRPr="00BD7A53" w:rsidRDefault="003B10BD" w:rsidP="00A56DFE">
      <w:pPr>
        <w:jc w:val="both"/>
        <w:rPr>
          <w:rFonts w:ascii="Times New Roman" w:hAnsi="Times New Roman" w:cs="Times New Roman"/>
          <w:i/>
          <w:sz w:val="24"/>
          <w:szCs w:val="24"/>
        </w:rPr>
      </w:pPr>
      <w:r w:rsidRPr="00BD7A53">
        <w:rPr>
          <w:rFonts w:ascii="Times New Roman" w:hAnsi="Times New Roman" w:cs="Times New Roman"/>
          <w:i/>
          <w:sz w:val="24"/>
          <w:szCs w:val="24"/>
        </w:rPr>
        <w:t xml:space="preserve">V 20. rokoch 20. storočia sa zámok stal </w:t>
      </w:r>
      <w:r w:rsidRPr="00BD7A53">
        <w:rPr>
          <w:rFonts w:ascii="Times New Roman" w:hAnsi="Times New Roman" w:cs="Times New Roman"/>
          <w:bCs/>
          <w:i/>
          <w:sz w:val="24"/>
          <w:szCs w:val="24"/>
        </w:rPr>
        <w:t>letným sídlom prezidentov republiky</w:t>
      </w:r>
      <w:r w:rsidRPr="00BD7A53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Pr="00BD7A53">
        <w:rPr>
          <w:rFonts w:ascii="Times New Roman" w:hAnsi="Times New Roman" w:cs="Times New Roman"/>
          <w:bCs/>
          <w:i/>
          <w:sz w:val="24"/>
          <w:szCs w:val="24"/>
        </w:rPr>
        <w:t>Prvýpre</w:t>
      </w:r>
      <w:r w:rsidR="00A56DFE" w:rsidRPr="00BD7A53">
        <w:rPr>
          <w:rFonts w:ascii="Times New Roman" w:hAnsi="Times New Roman" w:cs="Times New Roman"/>
          <w:bCs/>
          <w:i/>
          <w:sz w:val="24"/>
          <w:szCs w:val="24"/>
        </w:rPr>
        <w:t xml:space="preserve">zident ČSR  </w:t>
      </w:r>
      <w:r w:rsidRPr="00BD7A53">
        <w:rPr>
          <w:rFonts w:ascii="Times New Roman" w:hAnsi="Times New Roman" w:cs="Times New Roman"/>
          <w:bCs/>
          <w:i/>
          <w:sz w:val="24"/>
          <w:szCs w:val="24"/>
        </w:rPr>
        <w:t>T</w:t>
      </w:r>
      <w:r w:rsidR="00A56DFE" w:rsidRPr="00BD7A53">
        <w:rPr>
          <w:rFonts w:ascii="Times New Roman" w:hAnsi="Times New Roman" w:cs="Times New Roman"/>
          <w:bCs/>
          <w:i/>
          <w:sz w:val="24"/>
          <w:szCs w:val="24"/>
        </w:rPr>
        <w:t>omáš Garrigue</w:t>
      </w:r>
      <w:r w:rsidRPr="00BD7A53">
        <w:rPr>
          <w:rFonts w:ascii="Times New Roman" w:hAnsi="Times New Roman" w:cs="Times New Roman"/>
          <w:bCs/>
          <w:i/>
          <w:sz w:val="24"/>
          <w:szCs w:val="24"/>
        </w:rPr>
        <w:t xml:space="preserve"> Masaryk chodieval do Topoľčianok takmer každý rok</w:t>
      </w:r>
      <w:r w:rsidRPr="00BD7A53">
        <w:rPr>
          <w:rFonts w:ascii="Times New Roman" w:hAnsi="Times New Roman" w:cs="Times New Roman"/>
          <w:i/>
          <w:sz w:val="24"/>
          <w:szCs w:val="24"/>
        </w:rPr>
        <w:t xml:space="preserve"> svojej prezidentskej funkcie od roku 1923, a to pravidelne na dva mesiace, obvykle v auguste a v septembri. Bol to pobyt nielen rekreačný, ale aj pracovný. Posledným z prezidentov, ktorí využívali príjemné prostredie topoľčianskeho zámku bol v roku 1951 Antonín Zápotocký.</w:t>
      </w:r>
    </w:p>
    <w:p w:rsidR="00A56DFE" w:rsidRPr="00BD7A53" w:rsidRDefault="003B10BD" w:rsidP="00A56DFE">
      <w:pPr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BD7A53">
        <w:rPr>
          <w:rFonts w:ascii="Times New Roman" w:hAnsi="Times New Roman" w:cs="Times New Roman"/>
          <w:i/>
          <w:sz w:val="24"/>
          <w:szCs w:val="24"/>
        </w:rPr>
        <w:t xml:space="preserve">Každý salón zámku je zariadený nábytkom a doplnkami rovnakého slohu a toho istého historického obdobia. </w:t>
      </w:r>
      <w:r w:rsidR="00A56DFE" w:rsidRPr="00BD7A53">
        <w:rPr>
          <w:rFonts w:ascii="Times New Roman" w:hAnsi="Times New Roman" w:cs="Times New Roman"/>
          <w:i/>
          <w:sz w:val="24"/>
          <w:szCs w:val="24"/>
        </w:rPr>
        <w:t>Na stenách vi</w:t>
      </w:r>
      <w:r w:rsidRPr="00BD7A53">
        <w:rPr>
          <w:rFonts w:ascii="Times New Roman" w:hAnsi="Times New Roman" w:cs="Times New Roman"/>
          <w:i/>
          <w:sz w:val="24"/>
          <w:szCs w:val="24"/>
        </w:rPr>
        <w:t xml:space="preserve">sia dobové portréty majiteľov zámku – </w:t>
      </w:r>
      <w:r w:rsidR="00A56DFE" w:rsidRPr="00BD7A53">
        <w:rPr>
          <w:rFonts w:ascii="Times New Roman" w:hAnsi="Times New Roman" w:cs="Times New Roman"/>
          <w:i/>
          <w:sz w:val="24"/>
          <w:szCs w:val="24"/>
        </w:rPr>
        <w:t xml:space="preserve">grófov Keglevichovcov, </w:t>
      </w:r>
      <w:r w:rsidRPr="00BD7A53">
        <w:rPr>
          <w:rFonts w:ascii="Times New Roman" w:hAnsi="Times New Roman" w:cs="Times New Roman"/>
          <w:i/>
          <w:sz w:val="24"/>
          <w:szCs w:val="24"/>
        </w:rPr>
        <w:t>desiat</w:t>
      </w:r>
      <w:r w:rsidR="00A56DFE" w:rsidRPr="00BD7A53">
        <w:rPr>
          <w:rFonts w:ascii="Times New Roman" w:hAnsi="Times New Roman" w:cs="Times New Roman"/>
          <w:i/>
          <w:sz w:val="24"/>
          <w:szCs w:val="24"/>
        </w:rPr>
        <w:t xml:space="preserve">ky litografií, </w:t>
      </w:r>
      <w:r w:rsidRPr="00BD7A53">
        <w:rPr>
          <w:rFonts w:ascii="Times New Roman" w:hAnsi="Times New Roman" w:cs="Times New Roman"/>
          <w:i/>
          <w:sz w:val="24"/>
          <w:szCs w:val="24"/>
        </w:rPr>
        <w:t xml:space="preserve">rytín a iných grafických listov. Veľkú pozornosť si zaslúžia zbierky keramiky, najmä porcelánu . </w:t>
      </w:r>
      <w:r w:rsidRPr="00BD7A53">
        <w:rPr>
          <w:rFonts w:ascii="Times New Roman" w:eastAsia="Times New Roman" w:hAnsi="Times New Roman" w:cs="Times New Roman"/>
          <w:i/>
          <w:sz w:val="24"/>
          <w:szCs w:val="24"/>
        </w:rPr>
        <w:t>V salónoch je aj 13 starých slohových hodín, jedny z nich sú pravidelne</w:t>
      </w:r>
      <w:r w:rsidR="00A56DFE" w:rsidRPr="00BD7A53">
        <w:rPr>
          <w:rFonts w:ascii="Times New Roman" w:eastAsia="Times New Roman" w:hAnsi="Times New Roman" w:cs="Times New Roman"/>
          <w:i/>
          <w:sz w:val="24"/>
          <w:szCs w:val="24"/>
        </w:rPr>
        <w:t xml:space="preserve"> v prevádzke a viaceré slohové zrkadlá</w:t>
      </w:r>
      <w:r w:rsidRPr="00BD7A53">
        <w:rPr>
          <w:rFonts w:ascii="Times New Roman" w:eastAsia="Times New Roman" w:hAnsi="Times New Roman" w:cs="Times New Roman"/>
          <w:i/>
          <w:sz w:val="24"/>
          <w:szCs w:val="24"/>
        </w:rPr>
        <w:t xml:space="preserve">. Pozornosť návštevníkov púta </w:t>
      </w:r>
      <w:r w:rsidRPr="00BD7A53">
        <w:rPr>
          <w:rFonts w:ascii="Times New Roman" w:eastAsia="Times New Roman" w:hAnsi="Times New Roman" w:cs="Times New Roman"/>
          <w:bCs/>
          <w:i/>
          <w:sz w:val="24"/>
          <w:szCs w:val="24"/>
        </w:rPr>
        <w:t>aj zámocká knižnica</w:t>
      </w:r>
      <w:r w:rsidRPr="00BD7A53">
        <w:rPr>
          <w:rFonts w:ascii="Times New Roman" w:eastAsia="Times New Roman" w:hAnsi="Times New Roman" w:cs="Times New Roman"/>
          <w:i/>
          <w:sz w:val="24"/>
          <w:szCs w:val="24"/>
        </w:rPr>
        <w:t>.</w:t>
      </w:r>
      <w:r w:rsidR="00A56DFE" w:rsidRPr="00BD7A53">
        <w:rPr>
          <w:rFonts w:ascii="Times New Roman" w:eastAsia="Times New Roman" w:hAnsi="Times New Roman" w:cs="Times New Roman"/>
          <w:i/>
          <w:sz w:val="24"/>
          <w:szCs w:val="24"/>
        </w:rPr>
        <w:t xml:space="preserve"> Je prevažne náuková, vedecká, so spismi francúzskych, anglických a nemeckých osvietencov, s encyklopédiami, botanickými a zoologickými atlasmi. </w:t>
      </w:r>
      <w:r w:rsidR="00A56DFE" w:rsidRPr="00BD7A53">
        <w:rPr>
          <w:rFonts w:ascii="Times New Roman" w:eastAsia="Times New Roman" w:hAnsi="Times New Roman" w:cs="Times New Roman"/>
          <w:bCs/>
          <w:i/>
          <w:sz w:val="24"/>
          <w:szCs w:val="24"/>
        </w:rPr>
        <w:t>Knižnica má dnes vyše 14 000 zväzkov</w:t>
      </w:r>
      <w:r w:rsidR="00A56DFE" w:rsidRPr="00BD7A53">
        <w:rPr>
          <w:rFonts w:ascii="Times New Roman" w:eastAsia="Times New Roman" w:hAnsi="Times New Roman" w:cs="Times New Roman"/>
          <w:i/>
          <w:sz w:val="24"/>
          <w:szCs w:val="24"/>
        </w:rPr>
        <w:t xml:space="preserve">. Je tu aj prvá slovenská gramatika – Grammaticaslavica od Antona Bernoláka, vydaná v Bratislave v roku 1790. V knižnici je aj vzácny exemplár Kralickej biblie – pražské vydanie z roku 1613. </w:t>
      </w:r>
    </w:p>
    <w:p w:rsidR="00DC3B86" w:rsidRPr="00BD7A53" w:rsidRDefault="00A56DFE" w:rsidP="00DC3B86">
      <w:pPr>
        <w:jc w:val="both"/>
        <w:rPr>
          <w:rFonts w:ascii="Times New Roman" w:hAnsi="Times New Roman" w:cs="Times New Roman"/>
          <w:i/>
          <w:sz w:val="24"/>
          <w:szCs w:val="24"/>
        </w:rPr>
      </w:pPr>
      <w:r w:rsidRPr="00BD7A53">
        <w:rPr>
          <w:rFonts w:ascii="Times New Roman" w:hAnsi="Times New Roman" w:cs="Times New Roman"/>
          <w:i/>
          <w:sz w:val="24"/>
          <w:szCs w:val="24"/>
        </w:rPr>
        <w:t xml:space="preserve">Súčasťou zámku je </w:t>
      </w:r>
      <w:r w:rsidRPr="00BD7A53">
        <w:rPr>
          <w:rFonts w:ascii="Times New Roman" w:hAnsi="Times New Roman" w:cs="Times New Roman"/>
          <w:bCs/>
          <w:i/>
          <w:sz w:val="24"/>
          <w:szCs w:val="24"/>
        </w:rPr>
        <w:t>Zámocká kaplnka</w:t>
      </w:r>
      <w:r w:rsidRPr="00BD7A53">
        <w:rPr>
          <w:rFonts w:ascii="Times New Roman" w:hAnsi="Times New Roman" w:cs="Times New Roman"/>
          <w:i/>
          <w:sz w:val="24"/>
          <w:szCs w:val="24"/>
        </w:rPr>
        <w:t xml:space="preserve"> v severozápadnej bašte. V kaplnke sa nachádza pozoruhodný obraz jej zakladateľky Alžbety Rákoczy na posmrtnom katafalku z roku 1663. Od roku 1686 je kaplnka významným pútnickým miestom na Slovensku.</w:t>
      </w:r>
    </w:p>
    <w:p w:rsidR="00BD7A53" w:rsidRDefault="00BD7A53" w:rsidP="00DC3B86">
      <w:pPr>
        <w:jc w:val="center"/>
        <w:rPr>
          <w:rStyle w:val="Siln"/>
          <w:rFonts w:ascii="Times New Roman" w:hAnsi="Times New Roman" w:cs="Times New Roman"/>
          <w:sz w:val="28"/>
          <w:szCs w:val="28"/>
        </w:rPr>
      </w:pPr>
    </w:p>
    <w:p w:rsidR="00A110C8" w:rsidRPr="00BD7A53" w:rsidRDefault="00A110C8" w:rsidP="00DC3B86">
      <w:pPr>
        <w:jc w:val="center"/>
        <w:rPr>
          <w:rStyle w:val="Siln"/>
          <w:rFonts w:ascii="Segoe Script" w:eastAsia="Times New Roman" w:hAnsi="Segoe Script" w:cs="Times New Roman"/>
          <w:b w:val="0"/>
          <w:bCs w:val="0"/>
          <w:sz w:val="24"/>
          <w:szCs w:val="24"/>
        </w:rPr>
      </w:pPr>
      <w:r w:rsidRPr="00BD7A53">
        <w:rPr>
          <w:rStyle w:val="Siln"/>
          <w:rFonts w:ascii="Segoe Script" w:hAnsi="Segoe Script" w:cs="Times New Roman"/>
          <w:sz w:val="28"/>
          <w:szCs w:val="28"/>
        </w:rPr>
        <w:t>P</w:t>
      </w:r>
      <w:r w:rsidR="007E613D" w:rsidRPr="00BD7A53">
        <w:rPr>
          <w:rStyle w:val="Siln"/>
          <w:rFonts w:ascii="Segoe Script" w:hAnsi="Segoe Script" w:cs="Times New Roman"/>
          <w:sz w:val="28"/>
          <w:szCs w:val="28"/>
        </w:rPr>
        <w:t>ark v</w:t>
      </w:r>
      <w:r w:rsidR="00813906" w:rsidRPr="00BD7A53">
        <w:rPr>
          <w:rStyle w:val="Siln"/>
          <w:rFonts w:ascii="Segoe Script" w:hAnsi="Segoe Script" w:cs="Times New Roman"/>
          <w:sz w:val="28"/>
          <w:szCs w:val="28"/>
        </w:rPr>
        <w:t> </w:t>
      </w:r>
      <w:r w:rsidR="007E613D" w:rsidRPr="00BD7A53">
        <w:rPr>
          <w:rStyle w:val="Siln"/>
          <w:rFonts w:ascii="Segoe Script" w:hAnsi="Segoe Script" w:cs="Times New Roman"/>
          <w:sz w:val="28"/>
          <w:szCs w:val="28"/>
        </w:rPr>
        <w:t>Topoľčiankach</w:t>
      </w:r>
    </w:p>
    <w:p w:rsidR="00813906" w:rsidRPr="00A110C8" w:rsidRDefault="00813906" w:rsidP="00A110C8">
      <w:pPr>
        <w:pStyle w:val="Normlnywebov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362892" cy="2305050"/>
            <wp:effectExtent l="19050" t="0" r="8958" b="0"/>
            <wp:docPr id="4" name="Obrázok 4" descr="Súvisiaci obráz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úvisiaci obrázok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892" cy="23050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110C8" w:rsidRPr="00BD7A53" w:rsidRDefault="00A110C8" w:rsidP="00020BB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BD7A53">
        <w:rPr>
          <w:rFonts w:ascii="Times New Roman" w:hAnsi="Times New Roman" w:cs="Times New Roman"/>
          <w:i/>
          <w:sz w:val="24"/>
          <w:szCs w:val="24"/>
        </w:rPr>
        <w:t xml:space="preserve">Park v Topoľčiankach sa tiahne v dĺžke dva a pol kilometra popri potoku Leveš od centra obce až za jej okraj. S upravenou rozlohou 30,65 ha má na mnohých miestach charakter lesa s prítomnosťou cudzokrajných drevín. </w:t>
      </w:r>
    </w:p>
    <w:p w:rsidR="00A110C8" w:rsidRPr="00BD7A53" w:rsidRDefault="00A110C8" w:rsidP="00020BB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BD7A53">
        <w:rPr>
          <w:rFonts w:ascii="Times New Roman" w:eastAsia="Times New Roman" w:hAnsi="Times New Roman" w:cs="Times New Roman"/>
          <w:i/>
          <w:sz w:val="24"/>
          <w:szCs w:val="24"/>
        </w:rPr>
        <w:t>Prírodno-krajinársky (anglický) park v Topoľčiankach je Národnou kultúrnou pamiatkou. Dnešný park sa postupne rozvinul okolo pôvodne renesančného zámku. Jeho založenie v dnešnom ponímaní je spojené s grófom Jánom NepomukomKeglevichom de Buzin, ktorý vlastnil zámok a panstvo Topoľčianky v prvej polovici 19. stor. V budovaní parku pokračovali aj Habsburgovci a v dnešnej dobe Štátne lesy, ktoré spravujú park.</w:t>
      </w:r>
    </w:p>
    <w:p w:rsidR="006842EE" w:rsidRDefault="006842EE" w:rsidP="00A110C8">
      <w:pPr>
        <w:pStyle w:val="Normlnywebov"/>
        <w:jc w:val="both"/>
      </w:pPr>
      <w:r>
        <w:rPr>
          <w:noProof/>
        </w:rPr>
        <w:drawing>
          <wp:inline distT="0" distB="0" distL="0" distR="0">
            <wp:extent cx="5760720" cy="1981126"/>
            <wp:effectExtent l="19050" t="0" r="0" b="0"/>
            <wp:docPr id="2" name="Obrázok 4" descr="Súvisiaci obráz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úvisiaci obrázok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8112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110C8" w:rsidRPr="00BD7A53" w:rsidRDefault="006842EE" w:rsidP="00A110C8">
      <w:pPr>
        <w:pStyle w:val="Normlnywebov"/>
        <w:jc w:val="both"/>
        <w:rPr>
          <w:i/>
        </w:rPr>
      </w:pPr>
      <w:r w:rsidRPr="00BD7A53">
        <w:rPr>
          <w:i/>
        </w:rPr>
        <w:t xml:space="preserve">Habsburgovci dali </w:t>
      </w:r>
      <w:r w:rsidR="00604D51" w:rsidRPr="00BD7A53">
        <w:rPr>
          <w:i/>
        </w:rPr>
        <w:t xml:space="preserve">v parku </w:t>
      </w:r>
      <w:r w:rsidRPr="00BD7A53">
        <w:rPr>
          <w:i/>
        </w:rPr>
        <w:t>vybudovať niekoľko pozoruhodných stavieb. Predovšetkým je to Poľovnícky zámok</w:t>
      </w:r>
      <w:r w:rsidR="00604D51" w:rsidRPr="00BD7A53">
        <w:rPr>
          <w:rStyle w:val="Siln"/>
          <w:b w:val="0"/>
          <w:i/>
        </w:rPr>
        <w:t xml:space="preserve">(obrázok) </w:t>
      </w:r>
      <w:r w:rsidRPr="00BD7A53">
        <w:rPr>
          <w:rStyle w:val="Siln"/>
          <w:b w:val="0"/>
          <w:i/>
        </w:rPr>
        <w:t>– r</w:t>
      </w:r>
      <w:r w:rsidRPr="00BD7A53">
        <w:rPr>
          <w:i/>
        </w:rPr>
        <w:t>omanticko – secesná stavba  pre ubytovanie hostí, úschovu trofejí a oddych. Pri Jazierku pri kaplnke stojí kaplnka sv. Vendelí</w:t>
      </w:r>
      <w:r w:rsidR="00604D51" w:rsidRPr="00BD7A53">
        <w:rPr>
          <w:i/>
        </w:rPr>
        <w:t>na so sochou P. Márie</w:t>
      </w:r>
      <w:r w:rsidRPr="00BD7A53">
        <w:rPr>
          <w:i/>
        </w:rPr>
        <w:t xml:space="preserve">. Neďaleko odtiaľ sa nachádza </w:t>
      </w:r>
      <w:r w:rsidR="004E5EEE" w:rsidRPr="00BD7A53">
        <w:rPr>
          <w:i/>
        </w:rPr>
        <w:t xml:space="preserve">Masarykova besiedka – malý oddychový priestor. </w:t>
      </w:r>
      <w:r w:rsidR="00813906" w:rsidRPr="00BD7A53">
        <w:rPr>
          <w:i/>
        </w:rPr>
        <w:t>Súča</w:t>
      </w:r>
      <w:r w:rsidR="00AF1435" w:rsidRPr="00BD7A53">
        <w:rPr>
          <w:i/>
        </w:rPr>
        <w:t>sťou parku sú</w:t>
      </w:r>
      <w:r w:rsidR="00604D51" w:rsidRPr="00BD7A53">
        <w:rPr>
          <w:i/>
        </w:rPr>
        <w:t xml:space="preserve"> aj</w:t>
      </w:r>
      <w:r w:rsidR="00AF1435" w:rsidRPr="00BD7A53">
        <w:rPr>
          <w:i/>
        </w:rPr>
        <w:t xml:space="preserve"> sochy Jeleň, Medveď, Diviak, Veľký skleník s </w:t>
      </w:r>
      <w:r w:rsidRPr="00BD7A53">
        <w:rPr>
          <w:i/>
        </w:rPr>
        <w:t>citrusovými</w:t>
      </w:r>
      <w:r w:rsidR="00AF1435" w:rsidRPr="00BD7A53">
        <w:rPr>
          <w:i/>
        </w:rPr>
        <w:t xml:space="preserve"> (citrónovníky, pomarančovníky) a </w:t>
      </w:r>
      <w:r w:rsidRPr="00BD7A53">
        <w:rPr>
          <w:i/>
        </w:rPr>
        <w:t>exotickými rastlinami</w:t>
      </w:r>
      <w:r w:rsidR="00AF1435" w:rsidRPr="00BD7A53">
        <w:rPr>
          <w:i/>
        </w:rPr>
        <w:t xml:space="preserve"> (palmy, agávy, kamélie), Malý skleník – Rosárium s </w:t>
      </w:r>
      <w:r w:rsidR="00AF1435" w:rsidRPr="00BD7A53">
        <w:rPr>
          <w:i/>
        </w:rPr>
        <w:lastRenderedPageBreak/>
        <w:t>ružami</w:t>
      </w:r>
      <w:r w:rsidRPr="00BD7A53">
        <w:rPr>
          <w:i/>
        </w:rPr>
        <w:t xml:space="preserve">, </w:t>
      </w:r>
      <w:r w:rsidR="004E5EEE" w:rsidRPr="00BD7A53">
        <w:rPr>
          <w:i/>
        </w:rPr>
        <w:t xml:space="preserve">Pávia voliéra, </w:t>
      </w:r>
      <w:r w:rsidRPr="00BD7A53">
        <w:rPr>
          <w:i/>
        </w:rPr>
        <w:t xml:space="preserve">Panské kúpalisko, </w:t>
      </w:r>
      <w:r w:rsidR="004E5EEE" w:rsidRPr="00BD7A53">
        <w:rPr>
          <w:i/>
        </w:rPr>
        <w:t xml:space="preserve">Labutie jazierko s baštou, </w:t>
      </w:r>
      <w:r w:rsidRPr="00BD7A53">
        <w:rPr>
          <w:i/>
        </w:rPr>
        <w:t>Veľký</w:t>
      </w:r>
      <w:r w:rsidR="00604D51" w:rsidRPr="00BD7A53">
        <w:rPr>
          <w:i/>
        </w:rPr>
        <w:t xml:space="preserve"> rybník, </w:t>
      </w:r>
      <w:r w:rsidRPr="00BD7A53">
        <w:rPr>
          <w:i/>
        </w:rPr>
        <w:t>jazierka, fontány a umelé kanály.</w:t>
      </w:r>
    </w:p>
    <w:p w:rsidR="00A110C8" w:rsidRPr="00BD7A53" w:rsidRDefault="00AF1435" w:rsidP="00A110C8">
      <w:pPr>
        <w:pStyle w:val="Normlnywebov"/>
        <w:jc w:val="both"/>
        <w:rPr>
          <w:i/>
        </w:rPr>
      </w:pPr>
      <w:r w:rsidRPr="00BD7A53">
        <w:rPr>
          <w:i/>
        </w:rPr>
        <w:t>Pred zámkom sa nachádza približne 250-ročný dub, ktorý má priemer koruny 8 metrov a priemer kmeňa 2 metre. Zaujímavé sú aj jedle, najvyššie sú grécke</w:t>
      </w:r>
      <w:r w:rsidR="00020BBC" w:rsidRPr="00BD7A53">
        <w:rPr>
          <w:i/>
        </w:rPr>
        <w:t>, dorastajú až do výšky 28 metrov. K najvzácnejším drevinám patrí sekvojovec mamutí, dosahuje výšku okolo 100 metrov, niektoré jedince až 145 metrov.</w:t>
      </w:r>
      <w:r w:rsidRPr="00BD7A53">
        <w:rPr>
          <w:i/>
        </w:rPr>
        <w:t xml:space="preserve"> V parku sa nachádza </w:t>
      </w:r>
      <w:r w:rsidR="00020BBC" w:rsidRPr="00BD7A53">
        <w:rPr>
          <w:i/>
        </w:rPr>
        <w:t xml:space="preserve">okolo 350 druhov stromov a kríkov, napríklad </w:t>
      </w:r>
      <w:r w:rsidRPr="00BD7A53">
        <w:rPr>
          <w:i/>
        </w:rPr>
        <w:t>28 druhov javorov, 4 druhy dubov a platanov, 3 druhy líp a gaštanov, 15 druhov tují, 6 druhov borievok, moruše atď.</w:t>
      </w:r>
    </w:p>
    <w:p w:rsidR="00A110C8" w:rsidRDefault="00A110C8" w:rsidP="00A110C8">
      <w:pPr>
        <w:pStyle w:val="Normlnywebov"/>
        <w:jc w:val="both"/>
      </w:pPr>
    </w:p>
    <w:p w:rsidR="00A110C8" w:rsidRPr="00BD7A53" w:rsidRDefault="004E5EEE" w:rsidP="00D65E4A">
      <w:pPr>
        <w:pStyle w:val="Normlnywebov"/>
        <w:jc w:val="center"/>
        <w:rPr>
          <w:rFonts w:ascii="Segoe Script" w:hAnsi="Segoe Script"/>
          <w:b/>
          <w:sz w:val="28"/>
          <w:szCs w:val="28"/>
        </w:rPr>
      </w:pPr>
      <w:r w:rsidRPr="00BD7A53">
        <w:rPr>
          <w:rFonts w:ascii="Segoe Script" w:hAnsi="Segoe Script"/>
          <w:b/>
          <w:sz w:val="28"/>
          <w:szCs w:val="28"/>
        </w:rPr>
        <w:t>Národný žrebčín Topoľčianky</w:t>
      </w:r>
    </w:p>
    <w:p w:rsidR="00D65E4A" w:rsidRDefault="00D65E4A" w:rsidP="00D65E4A">
      <w:pPr>
        <w:pStyle w:val="Normlnywebov"/>
        <w:jc w:val="center"/>
      </w:pPr>
      <w:r>
        <w:rPr>
          <w:noProof/>
        </w:rPr>
        <w:drawing>
          <wp:inline distT="0" distB="0" distL="0" distR="0">
            <wp:extent cx="4638675" cy="2582614"/>
            <wp:effectExtent l="19050" t="0" r="9525" b="0"/>
            <wp:docPr id="3" name="Obrázok 1" descr="Výsledok vyhľadávania obrázkov pre dopyt národný žrebčín topoľčian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ýsledok vyhľadávania obrázkov pre dopyt národný žrebčín topoľčianky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58261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D7A53" w:rsidRDefault="00BD7A53" w:rsidP="00D65E4A">
      <w:pPr>
        <w:pStyle w:val="Normlnywebov"/>
        <w:jc w:val="center"/>
      </w:pPr>
    </w:p>
    <w:p w:rsidR="00D65E4A" w:rsidRPr="00BD7A53" w:rsidRDefault="006C351F" w:rsidP="00D65E4A">
      <w:pPr>
        <w:pStyle w:val="Normlnywebov"/>
        <w:jc w:val="both"/>
        <w:rPr>
          <w:i/>
        </w:rPr>
      </w:pPr>
      <w:r w:rsidRPr="00BD7A53">
        <w:rPr>
          <w:i/>
        </w:rPr>
        <w:t>Národný žrebčín Topoľčianky svojim významom patrí medzi dôležité európske šľachtiteľské a chovateľské centrá ušľachtilých teplokrvných koní. Žrebčín bol založený v roku 1921. </w:t>
      </w:r>
      <w:r w:rsidR="00D65E4A" w:rsidRPr="00BD7A53">
        <w:rPr>
          <w:i/>
        </w:rPr>
        <w:t xml:space="preserve">Je to jediné miesto v Európe, kde je súčasne chovaných päť plemien koní. Zameriava sa na chov shagya-arabského, lipicanského, huculského, arabského plnokrvného a slovenského teplokrvného koňa. Početnosť stáda predstavuje 550 kusov. </w:t>
      </w:r>
      <w:r w:rsidRPr="00BD7A53">
        <w:rPr>
          <w:i/>
        </w:rPr>
        <w:t xml:space="preserve">Počas jeho existencie sa v žrebčíne narodilo a odchovalo viac ako 8000 koní. </w:t>
      </w:r>
      <w:r w:rsidR="00D65E4A" w:rsidRPr="00BD7A53">
        <w:rPr>
          <w:i/>
        </w:rPr>
        <w:t>Časť žrebčína je umiestnená na území Topoľčianskeho zámku a časť na území za Topoľčiankami – Hostiansko.</w:t>
      </w:r>
    </w:p>
    <w:p w:rsidR="006C351F" w:rsidRPr="00BD7A53" w:rsidRDefault="006C351F" w:rsidP="00D65E4A">
      <w:pPr>
        <w:pStyle w:val="Normlnywebov"/>
        <w:jc w:val="both"/>
        <w:rPr>
          <w:i/>
        </w:rPr>
      </w:pPr>
      <w:r w:rsidRPr="00BD7A53">
        <w:rPr>
          <w:i/>
        </w:rPr>
        <w:t>Za hranicami Slovenska je žrebčín známy hlavne vďaka štvorylke a klasickej škole s lipicanskými žrebcami. Kone z Topoľčianok sú úspešné nielen na domácich, ale i zahraničných športoviskách a to v celom rade jazdeckých disciplín: drezúra, voltíž, parkúr, vytrvalostné jazdenie, záprahy.</w:t>
      </w:r>
    </w:p>
    <w:p w:rsidR="004E5EEE" w:rsidRPr="00BD7A53" w:rsidRDefault="004E5EEE" w:rsidP="00D65E4A">
      <w:pPr>
        <w:pStyle w:val="Normlnywebov"/>
        <w:jc w:val="both"/>
        <w:rPr>
          <w:i/>
        </w:rPr>
      </w:pPr>
      <w:r w:rsidRPr="00BD7A53">
        <w:rPr>
          <w:i/>
        </w:rPr>
        <w:t xml:space="preserve">Žrebčín vo svojich priestoroch ponúka aj </w:t>
      </w:r>
      <w:r w:rsidRPr="00BD7A53">
        <w:rPr>
          <w:rStyle w:val="Siln"/>
          <w:b w:val="0"/>
          <w:i/>
        </w:rPr>
        <w:t>služby návštevníkom</w:t>
      </w:r>
      <w:r w:rsidRPr="00BD7A53">
        <w:rPr>
          <w:i/>
        </w:rPr>
        <w:t>: prehliadku jazdiarne, predvedenie jednotlivých plemien, prehliadku hipologickej expozície – múzeum chovu koní, prehliadku chovateľských objektov alebo jazdu na koni či kočoch.</w:t>
      </w:r>
    </w:p>
    <w:p w:rsidR="004E5EEE" w:rsidRDefault="004E5EEE" w:rsidP="00D65E4A">
      <w:pPr>
        <w:pStyle w:val="Normlnywebov"/>
        <w:jc w:val="both"/>
      </w:pPr>
    </w:p>
    <w:p w:rsidR="00A110C8" w:rsidRDefault="00A110C8" w:rsidP="00D65E4A">
      <w:pPr>
        <w:pStyle w:val="Normlnywebov"/>
        <w:jc w:val="both"/>
      </w:pPr>
    </w:p>
    <w:p w:rsidR="00174B39" w:rsidRDefault="00174B39" w:rsidP="00A110C8">
      <w:pPr>
        <w:pStyle w:val="Normlnywebov"/>
        <w:jc w:val="both"/>
      </w:pPr>
    </w:p>
    <w:p w:rsidR="00BD7A53" w:rsidRDefault="004558DE" w:rsidP="00BD7A53">
      <w:pPr>
        <w:pStyle w:val="Normlnywebov"/>
        <w:jc w:val="center"/>
        <w:rPr>
          <w:rFonts w:ascii="Segoe Script" w:hAnsi="Segoe Script"/>
          <w:sz w:val="28"/>
          <w:szCs w:val="28"/>
          <w:u w:val="single"/>
        </w:rPr>
      </w:pPr>
      <w:r w:rsidRPr="00BD7A53">
        <w:rPr>
          <w:rFonts w:ascii="Segoe Script" w:hAnsi="Segoe Script"/>
          <w:sz w:val="28"/>
          <w:szCs w:val="28"/>
          <w:u w:val="single"/>
        </w:rPr>
        <w:t xml:space="preserve">Vyhľadaj pojmy týkajúce sa Zámku Topoľčianky </w:t>
      </w:r>
    </w:p>
    <w:p w:rsidR="004558DE" w:rsidRPr="00BD7A53" w:rsidRDefault="004558DE" w:rsidP="00BD7A53">
      <w:pPr>
        <w:pStyle w:val="Normlnywebov"/>
        <w:jc w:val="center"/>
        <w:rPr>
          <w:rFonts w:ascii="Segoe Script" w:hAnsi="Segoe Script"/>
          <w:sz w:val="28"/>
          <w:szCs w:val="28"/>
          <w:u w:val="single"/>
        </w:rPr>
      </w:pPr>
      <w:r w:rsidRPr="00BD7A53">
        <w:rPr>
          <w:rFonts w:ascii="Segoe Script" w:hAnsi="Segoe Script"/>
          <w:sz w:val="28"/>
          <w:szCs w:val="28"/>
          <w:u w:val="single"/>
        </w:rPr>
        <w:t>a vylúšti tajničku:</w:t>
      </w:r>
    </w:p>
    <w:p w:rsidR="004558DE" w:rsidRDefault="004558DE" w:rsidP="00A110C8">
      <w:pPr>
        <w:pStyle w:val="Normlnywebov"/>
        <w:jc w:val="both"/>
      </w:pPr>
    </w:p>
    <w:p w:rsidR="004558DE" w:rsidRDefault="004558DE" w:rsidP="00174B39">
      <w:pPr>
        <w:pStyle w:val="Normlnywebov"/>
        <w:jc w:val="center"/>
      </w:pPr>
      <w:r>
        <w:t>N      Á      L      D      A      K      R      Z      T.</w:t>
      </w:r>
    </w:p>
    <w:p w:rsidR="004558DE" w:rsidRDefault="004558DE" w:rsidP="00174B39">
      <w:pPr>
        <w:pStyle w:val="Normlnywebov"/>
        <w:jc w:val="center"/>
      </w:pPr>
      <w:r>
        <w:t>A      Á      H      O      D      I      N       Y      A</w:t>
      </w:r>
    </w:p>
    <w:p w:rsidR="004558DE" w:rsidRDefault="004558DE" w:rsidP="00174B39">
      <w:pPr>
        <w:pStyle w:val="Normlnywebov"/>
        <w:jc w:val="center"/>
      </w:pPr>
      <w:r>
        <w:t>N      G.     D      Y      H      I      N      K      K</w:t>
      </w:r>
    </w:p>
    <w:p w:rsidR="004558DE" w:rsidRDefault="004558DE" w:rsidP="00174B39">
      <w:pPr>
        <w:pStyle w:val="Normlnywebov"/>
        <w:jc w:val="center"/>
      </w:pPr>
      <w:r>
        <w:t>Á      M     A      V      S      A      R      R     N</w:t>
      </w:r>
    </w:p>
    <w:p w:rsidR="004558DE" w:rsidRDefault="004558DE" w:rsidP="00174B39">
      <w:pPr>
        <w:pStyle w:val="Normlnywebov"/>
        <w:jc w:val="center"/>
      </w:pPr>
      <w:r>
        <w:t>T       L      E      T      O      H      Y     A      L</w:t>
      </w:r>
    </w:p>
    <w:p w:rsidR="004558DE" w:rsidRDefault="004558DE" w:rsidP="00174B39">
      <w:pPr>
        <w:pStyle w:val="Normlnywebov"/>
        <w:jc w:val="center"/>
      </w:pPr>
      <w:r>
        <w:t>N      Á      L      E       C      R      O      P      P</w:t>
      </w:r>
    </w:p>
    <w:p w:rsidR="004558DE" w:rsidRDefault="004558DE" w:rsidP="00174B39">
      <w:pPr>
        <w:pStyle w:val="Normlnywebov"/>
        <w:jc w:val="center"/>
      </w:pPr>
      <w:r>
        <w:t>O      K      E      R      A      M      I      K      A</w:t>
      </w:r>
    </w:p>
    <w:p w:rsidR="004558DE" w:rsidRDefault="004558DE" w:rsidP="00174B39">
      <w:pPr>
        <w:pStyle w:val="Normlnywebov"/>
        <w:jc w:val="center"/>
      </w:pPr>
      <w:r>
        <w:t>F      K      Y      D      O      CH    S     E      K</w:t>
      </w:r>
    </w:p>
    <w:p w:rsidR="004558DE" w:rsidRDefault="004558DE" w:rsidP="00174B39">
      <w:pPr>
        <w:pStyle w:val="Normlnywebov"/>
        <w:jc w:val="center"/>
      </w:pPr>
    </w:p>
    <w:p w:rsidR="004558DE" w:rsidRDefault="00174B39" w:rsidP="00A110C8">
      <w:pPr>
        <w:pStyle w:val="Normlnywebov"/>
        <w:jc w:val="both"/>
      </w:pPr>
      <w:r>
        <w:t xml:space="preserve">POJMY:    porcelán, nádvorie, fontána, zrkadlá, kaplnka, keramika, park, hodiny, schody,    </w:t>
      </w:r>
    </w:p>
    <w:p w:rsidR="00174B39" w:rsidRDefault="00174B39" w:rsidP="00A110C8">
      <w:pPr>
        <w:pStyle w:val="Normlnywebov"/>
        <w:jc w:val="both"/>
      </w:pPr>
      <w:r>
        <w:t xml:space="preserve">                   knihy, hotel</w:t>
      </w:r>
    </w:p>
    <w:p w:rsidR="00174B39" w:rsidRDefault="00174B39" w:rsidP="00A110C8">
      <w:pPr>
        <w:pStyle w:val="Normlnywebov"/>
        <w:jc w:val="both"/>
      </w:pPr>
    </w:p>
    <w:p w:rsidR="00174B39" w:rsidRDefault="00174B39" w:rsidP="00A110C8">
      <w:pPr>
        <w:pStyle w:val="Normlnywebov"/>
        <w:jc w:val="both"/>
      </w:pPr>
      <w:r>
        <w:t xml:space="preserve">TAJNIČKA  (9 písmen): </w:t>
      </w:r>
    </w:p>
    <w:p w:rsidR="00174B39" w:rsidRDefault="00174B39" w:rsidP="00A110C8">
      <w:pPr>
        <w:pStyle w:val="Normlnywebov"/>
        <w:jc w:val="both"/>
      </w:pPr>
    </w:p>
    <w:p w:rsidR="00174B39" w:rsidRDefault="00174B39" w:rsidP="00A110C8">
      <w:pPr>
        <w:pStyle w:val="Normlnywebov"/>
        <w:jc w:val="both"/>
      </w:pPr>
    </w:p>
    <w:p w:rsidR="00174B39" w:rsidRDefault="00174B39" w:rsidP="00A110C8">
      <w:pPr>
        <w:pStyle w:val="Normlnywebov"/>
        <w:jc w:val="both"/>
      </w:pPr>
    </w:p>
    <w:p w:rsidR="00174B39" w:rsidRDefault="00174B39" w:rsidP="00A110C8">
      <w:pPr>
        <w:pStyle w:val="Normlnywebov"/>
        <w:jc w:val="both"/>
      </w:pPr>
    </w:p>
    <w:p w:rsidR="00174B39" w:rsidRDefault="00174B39" w:rsidP="00A110C8">
      <w:pPr>
        <w:pStyle w:val="Normlnywebov"/>
        <w:jc w:val="both"/>
      </w:pPr>
    </w:p>
    <w:p w:rsidR="00174B39" w:rsidRDefault="00174B39" w:rsidP="00A110C8">
      <w:pPr>
        <w:pStyle w:val="Normlnywebov"/>
        <w:jc w:val="both"/>
      </w:pPr>
    </w:p>
    <w:p w:rsidR="00174B39" w:rsidRDefault="00174B39" w:rsidP="00A110C8">
      <w:pPr>
        <w:pStyle w:val="Normlnywebov"/>
        <w:jc w:val="both"/>
      </w:pPr>
    </w:p>
    <w:p w:rsidR="00174B39" w:rsidRDefault="00174B39" w:rsidP="00A110C8">
      <w:pPr>
        <w:pStyle w:val="Normlnywebov"/>
        <w:jc w:val="both"/>
      </w:pPr>
    </w:p>
    <w:p w:rsidR="00A110C8" w:rsidRPr="00BD7A53" w:rsidRDefault="00CE6BA3" w:rsidP="00BD7A53">
      <w:pPr>
        <w:pStyle w:val="Normlnywebov"/>
        <w:jc w:val="center"/>
        <w:rPr>
          <w:rFonts w:ascii="Segoe Script" w:hAnsi="Segoe Script"/>
          <w:sz w:val="28"/>
          <w:szCs w:val="28"/>
          <w:u w:val="single"/>
        </w:rPr>
      </w:pPr>
      <w:r w:rsidRPr="00BD7A53">
        <w:rPr>
          <w:rFonts w:ascii="Segoe Script" w:hAnsi="Segoe Script"/>
          <w:sz w:val="28"/>
          <w:szCs w:val="28"/>
          <w:u w:val="single"/>
        </w:rPr>
        <w:t>Pomenuj živočíchy žijúce v parku v Topoľčiankach:</w:t>
      </w:r>
    </w:p>
    <w:p w:rsidR="006F653C" w:rsidRDefault="006F653C" w:rsidP="00A110C8">
      <w:pPr>
        <w:pStyle w:val="Normlnywebov"/>
        <w:jc w:val="both"/>
      </w:pPr>
      <w:r>
        <w:rPr>
          <w:noProof/>
        </w:rPr>
        <w:drawing>
          <wp:inline distT="0" distB="0" distL="0" distR="0">
            <wp:extent cx="2762250" cy="1748601"/>
            <wp:effectExtent l="19050" t="0" r="0" b="0"/>
            <wp:docPr id="5" name="Obrázok 4" descr="Súvisiaci obráz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úvisiaci obrázok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74860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BD7A53">
        <w:t xml:space="preserve">  </w:t>
      </w:r>
      <w:r w:rsidR="00CE6BA3">
        <w:rPr>
          <w:noProof/>
        </w:rPr>
        <w:drawing>
          <wp:inline distT="0" distB="0" distL="0" distR="0">
            <wp:extent cx="2857500" cy="1798035"/>
            <wp:effectExtent l="19050" t="0" r="0" b="0"/>
            <wp:docPr id="13" name="Obrázok 13" descr="Výsledok vyhľadávania obrázkov pre dopyt obrazky kačica div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Výsledok vyhľadávania obrázkov pre dopyt obrazky kačica divá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7980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F653C" w:rsidRDefault="00BD7A53" w:rsidP="00A110C8">
      <w:pPr>
        <w:pStyle w:val="Normlnywebov"/>
        <w:jc w:val="both"/>
      </w:pPr>
      <w:r>
        <w:t xml:space="preserve">     </w:t>
      </w:r>
      <w:r w:rsidR="006F653C">
        <w:rPr>
          <w:noProof/>
        </w:rPr>
        <w:drawing>
          <wp:inline distT="0" distB="0" distL="0" distR="0">
            <wp:extent cx="2333625" cy="2181225"/>
            <wp:effectExtent l="19050" t="0" r="9525" b="0"/>
            <wp:docPr id="7" name="Obrázok 7" descr="Výsledok vyhľadávania obrázkov pre dopyt obrazky ďate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Výsledok vyhľadávania obrázkov pre dopyt obrazky ďateľ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1812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t xml:space="preserve">          </w:t>
      </w:r>
      <w:r w:rsidR="00CE6BA3">
        <w:rPr>
          <w:noProof/>
        </w:rPr>
        <w:drawing>
          <wp:inline distT="0" distB="0" distL="0" distR="0">
            <wp:extent cx="2788693" cy="2057400"/>
            <wp:effectExtent l="19050" t="0" r="0" b="0"/>
            <wp:docPr id="16" name="Obrázok 16" descr="Výsledok vyhľadávania obrázkov pre dopyt obrazky sýkorka veľk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Výsledok vyhľadávania obrázkov pre dopyt obrazky sýkorka veľká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05897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110C8" w:rsidRDefault="00CE6BA3" w:rsidP="00A110C8">
      <w:pPr>
        <w:pStyle w:val="Normlnywebov"/>
        <w:jc w:val="both"/>
      </w:pPr>
      <w:r>
        <w:rPr>
          <w:noProof/>
        </w:rPr>
        <w:drawing>
          <wp:inline distT="0" distB="0" distL="0" distR="0">
            <wp:extent cx="2705100" cy="1865842"/>
            <wp:effectExtent l="19050" t="0" r="0" b="0"/>
            <wp:docPr id="6" name="Obrázok 10" descr="Výsledok vyhľadávania obrázkov pre dopyt obrazky pá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Výsledok vyhľadávania obrázkov pre dopyt obrazky páv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500" cy="186956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95600" cy="1799072"/>
            <wp:effectExtent l="19050" t="0" r="0" b="0"/>
            <wp:docPr id="19" name="Obrázok 19" descr="Výsledok vyhľadávania obrázkov pre dopyt obrazky ryby v jazierk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Výsledok vyhľadávania obrázkov pre dopyt obrazky ryby v jazierku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305" cy="179888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110C8" w:rsidRDefault="00A110C8" w:rsidP="006842EE">
      <w:pPr>
        <w:pStyle w:val="Normlnywebov"/>
        <w:jc w:val="center"/>
      </w:pPr>
    </w:p>
    <w:p w:rsidR="00BD7A53" w:rsidRDefault="00BD7A53" w:rsidP="00BD7A53">
      <w:pPr>
        <w:pStyle w:val="Normlnywebov"/>
        <w:jc w:val="center"/>
        <w:rPr>
          <w:sz w:val="28"/>
          <w:szCs w:val="28"/>
          <w:u w:val="single"/>
        </w:rPr>
      </w:pPr>
    </w:p>
    <w:p w:rsidR="00BD7A53" w:rsidRDefault="00BD7A53" w:rsidP="00BD7A53">
      <w:pPr>
        <w:pStyle w:val="Normlnywebov"/>
        <w:rPr>
          <w:sz w:val="28"/>
          <w:szCs w:val="28"/>
          <w:u w:val="single"/>
        </w:rPr>
      </w:pPr>
    </w:p>
    <w:p w:rsidR="00BD7A53" w:rsidRDefault="00BD7A53" w:rsidP="00BD7A53">
      <w:pPr>
        <w:pStyle w:val="Normlnywebov"/>
        <w:rPr>
          <w:sz w:val="28"/>
          <w:szCs w:val="28"/>
          <w:u w:val="single"/>
        </w:rPr>
      </w:pPr>
    </w:p>
    <w:p w:rsidR="00A3145A" w:rsidRPr="00BD7A53" w:rsidRDefault="00F56CCB" w:rsidP="00BD7A53">
      <w:pPr>
        <w:pStyle w:val="Normlnywebov"/>
        <w:jc w:val="center"/>
        <w:rPr>
          <w:i/>
          <w:sz w:val="28"/>
          <w:szCs w:val="28"/>
          <w:u w:val="single"/>
        </w:rPr>
      </w:pPr>
      <w:r w:rsidRPr="00BD7A53">
        <w:rPr>
          <w:i/>
          <w:sz w:val="28"/>
          <w:szCs w:val="28"/>
          <w:u w:val="single"/>
        </w:rPr>
        <w:t>P</w:t>
      </w:r>
      <w:r w:rsidR="00A3145A" w:rsidRPr="00BD7A53">
        <w:rPr>
          <w:i/>
          <w:sz w:val="28"/>
          <w:szCs w:val="28"/>
          <w:u w:val="single"/>
        </w:rPr>
        <w:t xml:space="preserve">omenuj dreviny </w:t>
      </w:r>
      <w:r w:rsidRPr="00BD7A53">
        <w:rPr>
          <w:i/>
          <w:sz w:val="28"/>
          <w:szCs w:val="28"/>
          <w:u w:val="single"/>
        </w:rPr>
        <w:t>rastúce v parku v Topoľčiankach:</w:t>
      </w:r>
    </w:p>
    <w:p w:rsidR="00A3145A" w:rsidRDefault="00955931" w:rsidP="00BD7A53">
      <w:pPr>
        <w:pStyle w:val="Normlnywebov"/>
        <w:jc w:val="center"/>
      </w:pPr>
      <w:r>
        <w:rPr>
          <w:noProof/>
        </w:rPr>
        <w:drawing>
          <wp:inline distT="0" distB="0" distL="0" distR="0">
            <wp:extent cx="3095625" cy="2312345"/>
            <wp:effectExtent l="19050" t="0" r="9525" b="0"/>
            <wp:docPr id="1" name="Obrázok 1" descr="Súvisiaci obráz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úvisiaci obrázok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069" cy="231267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110C8" w:rsidRDefault="00A3145A" w:rsidP="00BD7A53">
      <w:pPr>
        <w:pStyle w:val="Normlnywebov"/>
        <w:jc w:val="center"/>
      </w:pPr>
      <w:r>
        <w:rPr>
          <w:noProof/>
        </w:rPr>
        <w:drawing>
          <wp:inline distT="0" distB="0" distL="0" distR="0">
            <wp:extent cx="2714625" cy="1845397"/>
            <wp:effectExtent l="19050" t="0" r="0" b="0"/>
            <wp:docPr id="12" name="Obrázok 19" descr="Výsledok vyhľadávania obrázkov pre dopyt obrazky strom magnól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Výsledok vyhľadávania obrázkov pre dopyt obrazky strom magnólia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468" cy="185752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BD7A53">
        <w:t xml:space="preserve">    </w:t>
      </w:r>
      <w:r w:rsidR="00955931">
        <w:rPr>
          <w:noProof/>
        </w:rPr>
        <w:drawing>
          <wp:inline distT="0" distB="0" distL="0" distR="0">
            <wp:extent cx="2609850" cy="1781175"/>
            <wp:effectExtent l="19050" t="0" r="0" b="0"/>
            <wp:docPr id="11" name="Obrázok 16" descr="Výsledok vyhľadávania obrázkov pre dopyt obrazky strom jav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Výsledok vyhľadávania obrázkov pre dopyt obrazky strom javor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40" cy="178765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110C8" w:rsidRDefault="00A3145A" w:rsidP="00BD7A53">
      <w:pPr>
        <w:pStyle w:val="Normlnywebov"/>
        <w:jc w:val="center"/>
      </w:pPr>
      <w:r>
        <w:rPr>
          <w:noProof/>
        </w:rPr>
        <w:drawing>
          <wp:inline distT="0" distB="0" distL="0" distR="0">
            <wp:extent cx="2942226" cy="1905000"/>
            <wp:effectExtent l="19050" t="0" r="0" b="0"/>
            <wp:docPr id="22" name="Obrázok 22" descr="Výsledok vyhľadávania obrázkov pre dopyt obrazky strom jedľ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Výsledok vyhľadávania obrázkov pre dopyt obrazky strom jedľa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7400" cy="1908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BD7A53">
        <w:t xml:space="preserve">   </w:t>
      </w:r>
      <w:r>
        <w:rPr>
          <w:noProof/>
        </w:rPr>
        <w:drawing>
          <wp:inline distT="0" distB="0" distL="0" distR="0">
            <wp:extent cx="2438400" cy="1905000"/>
            <wp:effectExtent l="19050" t="0" r="0" b="0"/>
            <wp:docPr id="25" name="Obrázok 25" descr="Výsledok vyhľadávania obrázkov pre dopyt obrazky strom plat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Výsledok vyhľadávania obrázkov pre dopyt obrazky strom platan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905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3145A" w:rsidRDefault="00A3145A" w:rsidP="00A110C8">
      <w:pPr>
        <w:pStyle w:val="Normlnywebov"/>
        <w:jc w:val="both"/>
      </w:pPr>
    </w:p>
    <w:p w:rsidR="00A3145A" w:rsidRDefault="00A3145A" w:rsidP="00BD7A53">
      <w:pPr>
        <w:pStyle w:val="Normlnywebov"/>
        <w:jc w:val="center"/>
      </w:pPr>
      <w:r>
        <w:t>Pomôcky:</w:t>
      </w:r>
    </w:p>
    <w:p w:rsidR="001E26A8" w:rsidRDefault="001E26A8" w:rsidP="00BD7A53">
      <w:pPr>
        <w:pStyle w:val="Normlnywebov"/>
        <w:jc w:val="center"/>
        <w:rPr>
          <w:sz w:val="32"/>
          <w:szCs w:val="32"/>
        </w:rPr>
      </w:pPr>
    </w:p>
    <w:p w:rsidR="00A110C8" w:rsidRPr="00BD7A53" w:rsidRDefault="00A3145A" w:rsidP="00BD7A53">
      <w:pPr>
        <w:pStyle w:val="Normlnywebov"/>
        <w:jc w:val="center"/>
        <w:rPr>
          <w:sz w:val="32"/>
          <w:szCs w:val="32"/>
        </w:rPr>
      </w:pPr>
      <w:r w:rsidRPr="00BD7A53">
        <w:rPr>
          <w:sz w:val="32"/>
          <w:szCs w:val="32"/>
        </w:rPr>
        <w:t>sekvojovec, magnólia, platan, javor, dub, jedľa</w:t>
      </w:r>
    </w:p>
    <w:p w:rsidR="001E26A8" w:rsidRDefault="001E26A8" w:rsidP="00BD7A53">
      <w:pPr>
        <w:pStyle w:val="Normlnywebov"/>
        <w:jc w:val="center"/>
        <w:rPr>
          <w:sz w:val="28"/>
          <w:szCs w:val="28"/>
          <w:u w:val="single"/>
        </w:rPr>
      </w:pPr>
    </w:p>
    <w:p w:rsidR="00161642" w:rsidRPr="00BD7A53" w:rsidRDefault="00161642" w:rsidP="00BD7A53">
      <w:pPr>
        <w:pStyle w:val="Normlnywebov"/>
        <w:jc w:val="center"/>
        <w:rPr>
          <w:rFonts w:ascii="Segoe Script" w:hAnsi="Segoe Script"/>
          <w:sz w:val="28"/>
          <w:szCs w:val="28"/>
          <w:u w:val="single"/>
        </w:rPr>
      </w:pPr>
      <w:r w:rsidRPr="00BD7A53">
        <w:rPr>
          <w:rFonts w:ascii="Segoe Script" w:hAnsi="Segoe Script"/>
          <w:sz w:val="28"/>
          <w:szCs w:val="28"/>
          <w:u w:val="single"/>
        </w:rPr>
        <w:t>Vyber správnu odpoveď</w:t>
      </w:r>
      <w:r w:rsidR="001E26A8">
        <w:rPr>
          <w:rFonts w:ascii="Segoe Script" w:hAnsi="Segoe Script"/>
          <w:sz w:val="28"/>
          <w:szCs w:val="28"/>
          <w:u w:val="single"/>
        </w:rPr>
        <w:t xml:space="preserve"> </w:t>
      </w:r>
      <w:r w:rsidRPr="00BD7A53">
        <w:rPr>
          <w:rFonts w:ascii="Segoe Script" w:hAnsi="Segoe Script"/>
          <w:sz w:val="28"/>
          <w:szCs w:val="28"/>
          <w:u w:val="single"/>
        </w:rPr>
        <w:t>:</w:t>
      </w:r>
    </w:p>
    <w:p w:rsidR="00161642" w:rsidRDefault="00BA5B3F" w:rsidP="00BA5B3F">
      <w:pPr>
        <w:pStyle w:val="Normlnywebov"/>
        <w:jc w:val="both"/>
      </w:pPr>
      <w:r>
        <w:t>1.</w:t>
      </w:r>
      <w:r w:rsidR="00161642">
        <w:t>Národný žrebčín - dôležité európske šľachtiteľské a chovateľské centrum teplokrvných koní sa nachádza:</w:t>
      </w:r>
    </w:p>
    <w:p w:rsidR="00161642" w:rsidRPr="001E26A8" w:rsidRDefault="00161642" w:rsidP="00161642">
      <w:pPr>
        <w:pStyle w:val="Normlnywebov"/>
        <w:jc w:val="both"/>
        <w:rPr>
          <w:i/>
        </w:rPr>
      </w:pPr>
      <w:r w:rsidRPr="001E26A8">
        <w:rPr>
          <w:i/>
        </w:rPr>
        <w:t>a/    v</w:t>
      </w:r>
      <w:r w:rsidR="00BA5B3F" w:rsidRPr="001E26A8">
        <w:rPr>
          <w:i/>
        </w:rPr>
        <w:t xml:space="preserve"> Bratislave             </w:t>
      </w:r>
      <w:r w:rsidRPr="001E26A8">
        <w:rPr>
          <w:i/>
        </w:rPr>
        <w:t>b/    v Topoľčiankach</w:t>
      </w:r>
    </w:p>
    <w:p w:rsidR="00161642" w:rsidRDefault="00BA5B3F" w:rsidP="00161642">
      <w:pPr>
        <w:pStyle w:val="Normlnywebov"/>
        <w:jc w:val="both"/>
      </w:pPr>
      <w:r>
        <w:t>2.</w:t>
      </w:r>
      <w:r w:rsidR="00161642">
        <w:t>Súčasť konského postroja, slúžiaca na ovládanie koňa:</w:t>
      </w:r>
    </w:p>
    <w:p w:rsidR="00161642" w:rsidRPr="001E26A8" w:rsidRDefault="00161642" w:rsidP="00161642">
      <w:pPr>
        <w:pStyle w:val="Normlnywebov"/>
        <w:jc w:val="both"/>
        <w:rPr>
          <w:i/>
        </w:rPr>
      </w:pPr>
      <w:r w:rsidRPr="001E26A8">
        <w:rPr>
          <w:i/>
        </w:rPr>
        <w:t>a/    opraty                      b/    uzda</w:t>
      </w:r>
    </w:p>
    <w:p w:rsidR="00161642" w:rsidRDefault="00BA5B3F" w:rsidP="00161642">
      <w:pPr>
        <w:pStyle w:val="Normlnywebov"/>
        <w:jc w:val="both"/>
      </w:pPr>
      <w:r>
        <w:t>3.</w:t>
      </w:r>
      <w:r w:rsidR="00161642">
        <w:t>Druh koňa s bielou srsťou:</w:t>
      </w:r>
    </w:p>
    <w:p w:rsidR="00161642" w:rsidRPr="001E26A8" w:rsidRDefault="00161642" w:rsidP="00161642">
      <w:pPr>
        <w:pStyle w:val="Normlnywebov"/>
        <w:jc w:val="both"/>
        <w:rPr>
          <w:i/>
        </w:rPr>
      </w:pPr>
      <w:r w:rsidRPr="001E26A8">
        <w:rPr>
          <w:i/>
        </w:rPr>
        <w:t xml:space="preserve">a/    Lipican                    b/    Mustang </w:t>
      </w:r>
    </w:p>
    <w:p w:rsidR="00161642" w:rsidRDefault="00BA5B3F" w:rsidP="00161642">
      <w:pPr>
        <w:pStyle w:val="Normlnywebov"/>
        <w:jc w:val="both"/>
      </w:pPr>
      <w:r>
        <w:t>4.</w:t>
      </w:r>
      <w:r w:rsidR="00161642">
        <w:t>Jazdecká potreba pre sadnutie osôb počas jazdy na koni:</w:t>
      </w:r>
    </w:p>
    <w:p w:rsidR="00161642" w:rsidRPr="001E26A8" w:rsidRDefault="00161642" w:rsidP="00161642">
      <w:pPr>
        <w:pStyle w:val="Normlnywebov"/>
        <w:jc w:val="both"/>
        <w:rPr>
          <w:i/>
        </w:rPr>
      </w:pPr>
      <w:r w:rsidRPr="001E26A8">
        <w:rPr>
          <w:i/>
        </w:rPr>
        <w:t>a/    sedlo                        b/     stolček</w:t>
      </w:r>
    </w:p>
    <w:p w:rsidR="00161642" w:rsidRDefault="00BA5B3F" w:rsidP="00161642">
      <w:pPr>
        <w:pStyle w:val="Normlnywebov"/>
        <w:jc w:val="both"/>
      </w:pPr>
      <w:r>
        <w:t>5.</w:t>
      </w:r>
      <w:r w:rsidR="00161642">
        <w:t>Spôsob liečby, pri ktorom sa využíva pozitívny vplyv koní na ľudský organizmus:</w:t>
      </w:r>
    </w:p>
    <w:p w:rsidR="00161642" w:rsidRPr="001E26A8" w:rsidRDefault="00161642" w:rsidP="00161642">
      <w:pPr>
        <w:pStyle w:val="Normlnywebov"/>
        <w:jc w:val="both"/>
        <w:rPr>
          <w:i/>
        </w:rPr>
      </w:pPr>
      <w:r w:rsidRPr="001E26A8">
        <w:rPr>
          <w:i/>
        </w:rPr>
        <w:t xml:space="preserve">a/    Canisterapia            b/    Hipoterapia </w:t>
      </w:r>
    </w:p>
    <w:p w:rsidR="00BA5B3F" w:rsidRDefault="00BA5B3F" w:rsidP="00161642">
      <w:pPr>
        <w:pStyle w:val="Normlnywebov"/>
        <w:jc w:val="both"/>
      </w:pPr>
      <w:r>
        <w:t>6.Medzi športové jazdecké disciplíny patrí:</w:t>
      </w:r>
    </w:p>
    <w:p w:rsidR="00BA5B3F" w:rsidRPr="001E26A8" w:rsidRDefault="00BA5B3F" w:rsidP="00161642">
      <w:pPr>
        <w:pStyle w:val="Normlnywebov"/>
        <w:jc w:val="both"/>
        <w:rPr>
          <w:i/>
        </w:rPr>
      </w:pPr>
      <w:r w:rsidRPr="001E26A8">
        <w:rPr>
          <w:i/>
        </w:rPr>
        <w:t>a/    záprahy                      b/    šprint</w:t>
      </w:r>
    </w:p>
    <w:p w:rsidR="00BA5B3F" w:rsidRDefault="00BA5B3F" w:rsidP="00161642">
      <w:pPr>
        <w:pStyle w:val="Normlnywebov"/>
        <w:jc w:val="both"/>
        <w:rPr>
          <w:rStyle w:val="Zvraznenie"/>
          <w:bCs/>
          <w:i w:val="0"/>
          <w:iCs w:val="0"/>
          <w:shd w:val="clear" w:color="auto" w:fill="FFFFFF"/>
        </w:rPr>
      </w:pPr>
      <w:r>
        <w:rPr>
          <w:shd w:val="clear" w:color="auto" w:fill="FFFFFF"/>
        </w:rPr>
        <w:t>7.N</w:t>
      </w:r>
      <w:r w:rsidRPr="00BA5B3F">
        <w:rPr>
          <w:shd w:val="clear" w:color="auto" w:fill="FFFFFF"/>
        </w:rPr>
        <w:t>ajrozšírenejšie a najpopulárnejšie krmivo pre </w:t>
      </w:r>
      <w:r w:rsidRPr="00BA5B3F">
        <w:rPr>
          <w:rStyle w:val="Zvraznenie"/>
          <w:bCs/>
          <w:i w:val="0"/>
          <w:iCs w:val="0"/>
          <w:shd w:val="clear" w:color="auto" w:fill="FFFFFF"/>
        </w:rPr>
        <w:t>kone</w:t>
      </w:r>
      <w:r>
        <w:rPr>
          <w:rStyle w:val="Zvraznenie"/>
          <w:bCs/>
          <w:i w:val="0"/>
          <w:iCs w:val="0"/>
          <w:shd w:val="clear" w:color="auto" w:fill="FFFFFF"/>
        </w:rPr>
        <w:t xml:space="preserve"> je:</w:t>
      </w:r>
    </w:p>
    <w:p w:rsidR="00BA5B3F" w:rsidRDefault="00170B03" w:rsidP="00161642">
      <w:pPr>
        <w:pStyle w:val="Normlnywebov"/>
        <w:jc w:val="both"/>
        <w:rPr>
          <w:rStyle w:val="Zvraznenie"/>
          <w:bCs/>
          <w:iCs w:val="0"/>
          <w:shd w:val="clear" w:color="auto" w:fill="FFFFFF"/>
        </w:rPr>
      </w:pPr>
      <w:r w:rsidRPr="001E26A8">
        <w:rPr>
          <w:rStyle w:val="Zvraznenie"/>
          <w:bCs/>
          <w:iCs w:val="0"/>
          <w:shd w:val="clear" w:color="auto" w:fill="FFFFFF"/>
        </w:rPr>
        <w:t xml:space="preserve">a/    granule </w:t>
      </w:r>
      <w:r w:rsidR="00BA5B3F" w:rsidRPr="001E26A8">
        <w:rPr>
          <w:rStyle w:val="Zvraznenie"/>
          <w:bCs/>
          <w:iCs w:val="0"/>
          <w:shd w:val="clear" w:color="auto" w:fill="FFFFFF"/>
        </w:rPr>
        <w:t xml:space="preserve">                      b/    ovos</w:t>
      </w:r>
    </w:p>
    <w:p w:rsidR="001E26A8" w:rsidRPr="001E26A8" w:rsidRDefault="001E26A8" w:rsidP="00161642">
      <w:pPr>
        <w:pStyle w:val="Normlnywebov"/>
        <w:jc w:val="both"/>
      </w:pPr>
    </w:p>
    <w:p w:rsidR="000701A1" w:rsidRDefault="000701A1" w:rsidP="000701A1">
      <w:pPr>
        <w:tabs>
          <w:tab w:val="left" w:pos="3825"/>
        </w:tabs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  <w:shd w:val="clear" w:color="auto" w:fill="FFFFFF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color w:val="000000"/>
          <w:sz w:val="20"/>
          <w:szCs w:val="20"/>
          <w:shd w:val="clear" w:color="auto" w:fill="FFFFFF"/>
        </w:rPr>
        <w:t>Podpora EK na výrobu tejto publikácie nepredstavuje súhlas s obsahom,</w:t>
      </w:r>
    </w:p>
    <w:p w:rsidR="000701A1" w:rsidRDefault="000701A1" w:rsidP="000701A1">
      <w:pPr>
        <w:tabs>
          <w:tab w:val="left" w:pos="3825"/>
        </w:tabs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/>
          <w:sz w:val="20"/>
          <w:szCs w:val="20"/>
          <w:shd w:val="clear" w:color="auto" w:fill="FFFFFF"/>
        </w:rPr>
        <w:t>ktorý odráža len názory autorov, a Komisia nemôže byť zodpovedná za prípadné</w:t>
      </w:r>
    </w:p>
    <w:p w:rsidR="00A110C8" w:rsidRPr="000701A1" w:rsidRDefault="000701A1" w:rsidP="000701A1">
      <w:pPr>
        <w:tabs>
          <w:tab w:val="left" w:pos="3825"/>
        </w:tabs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/>
          <w:sz w:val="20"/>
          <w:szCs w:val="20"/>
          <w:shd w:val="clear" w:color="auto" w:fill="FFFFFF"/>
        </w:rPr>
        <w:t>použitie informácií, ktoré sú v nej obsiahnuté.</w:t>
      </w:r>
    </w:p>
    <w:p w:rsidR="003B10BD" w:rsidRPr="003B10BD" w:rsidRDefault="003B10BD" w:rsidP="003B10BD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3B10BD" w:rsidRPr="003B10BD" w:rsidSect="00020BBC">
      <w:headerReference w:type="default" r:id="rId22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47C19" w:rsidRDefault="00F47C19" w:rsidP="00BD7A53">
      <w:pPr>
        <w:spacing w:after="0" w:line="240" w:lineRule="auto"/>
      </w:pPr>
      <w:r>
        <w:separator/>
      </w:r>
    </w:p>
  </w:endnote>
  <w:endnote w:type="continuationSeparator" w:id="1">
    <w:p w:rsidR="00F47C19" w:rsidRDefault="00F47C19" w:rsidP="00BD7A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Script">
    <w:panose1 w:val="020B0504020000000003"/>
    <w:charset w:val="EE"/>
    <w:family w:val="swiss"/>
    <w:pitch w:val="variable"/>
    <w:sig w:usb0="0000028F" w:usb1="00000000" w:usb2="00000000" w:usb3="00000000" w:csb0="000000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47C19" w:rsidRDefault="00F47C19" w:rsidP="00BD7A53">
      <w:pPr>
        <w:spacing w:after="0" w:line="240" w:lineRule="auto"/>
      </w:pPr>
      <w:r>
        <w:separator/>
      </w:r>
    </w:p>
  </w:footnote>
  <w:footnote w:type="continuationSeparator" w:id="1">
    <w:p w:rsidR="00F47C19" w:rsidRDefault="00F47C19" w:rsidP="00BD7A5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A53" w:rsidRDefault="00BD7A53">
    <w:pPr>
      <w:pStyle w:val="Hlavika"/>
    </w:pPr>
  </w:p>
  <w:p w:rsidR="00BD7A53" w:rsidRDefault="001E26A8">
    <w:pPr>
      <w:pStyle w:val="Hlavika"/>
    </w:pPr>
    <w:r w:rsidRPr="001E26A8">
      <w:drawing>
        <wp:inline distT="0" distB="0" distL="0" distR="0">
          <wp:extent cx="1828800" cy="488449"/>
          <wp:effectExtent l="19050" t="0" r="0" b="0"/>
          <wp:docPr id="8" name="Obrázok 1" descr="C:\Users\HP\Desktop\LogoE+naš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P\Desktop\LogoE+naše.pn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195" cy="48828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                                    </w:t>
    </w:r>
    <w:r w:rsidRPr="00144147">
      <w:rPr>
        <w:rFonts w:ascii="Georgia" w:hAnsi="Georgia"/>
        <w:lang w:val="de-DE"/>
      </w:rPr>
      <w:t xml:space="preserve">Projekt: </w:t>
    </w:r>
    <w:r w:rsidRPr="00E91DBD">
      <w:rPr>
        <w:rFonts w:ascii="Times New Roman" w:hAnsi="Times New Roman" w:cs="Times New Roman"/>
      </w:rPr>
      <w:t>reg. č.</w:t>
    </w:r>
    <w:r w:rsidRPr="00E91DBD">
      <w:rPr>
        <w:rFonts w:ascii="Times New Roman" w:hAnsi="Times New Roman" w:cs="Times New Roman"/>
        <w:color w:val="333333"/>
        <w:sz w:val="20"/>
        <w:szCs w:val="20"/>
        <w:shd w:val="clear" w:color="auto" w:fill="FFFFFF"/>
      </w:rPr>
      <w:t>2017-1-CZ01-KA219-035571_</w:t>
    </w:r>
    <w:r>
      <w:rPr>
        <w:rFonts w:ascii="Times New Roman" w:hAnsi="Times New Roman" w:cs="Times New Roman"/>
        <w:color w:val="333333"/>
        <w:sz w:val="20"/>
        <w:szCs w:val="20"/>
        <w:shd w:val="clear" w:color="auto" w:fill="FFFFFF"/>
      </w:rPr>
      <w:t>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A344E4"/>
    <w:multiLevelType w:val="hybridMultilevel"/>
    <w:tmpl w:val="3A9038F6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D8178C"/>
    <w:multiLevelType w:val="hybridMultilevel"/>
    <w:tmpl w:val="E3C6BD1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C804DBD"/>
    <w:multiLevelType w:val="hybridMultilevel"/>
    <w:tmpl w:val="E64EE91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91624AF"/>
    <w:multiLevelType w:val="hybridMultilevel"/>
    <w:tmpl w:val="45AC64A6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B10BD"/>
    <w:rsid w:val="00020BBC"/>
    <w:rsid w:val="000701A1"/>
    <w:rsid w:val="0009198F"/>
    <w:rsid w:val="000E4705"/>
    <w:rsid w:val="00130DB5"/>
    <w:rsid w:val="0014385C"/>
    <w:rsid w:val="00161642"/>
    <w:rsid w:val="00170B03"/>
    <w:rsid w:val="00174B39"/>
    <w:rsid w:val="001E26A8"/>
    <w:rsid w:val="002857DB"/>
    <w:rsid w:val="00381301"/>
    <w:rsid w:val="003933FF"/>
    <w:rsid w:val="00394F00"/>
    <w:rsid w:val="003B10BD"/>
    <w:rsid w:val="004558DE"/>
    <w:rsid w:val="004E5EEE"/>
    <w:rsid w:val="00604D51"/>
    <w:rsid w:val="006842EE"/>
    <w:rsid w:val="00694372"/>
    <w:rsid w:val="006C351F"/>
    <w:rsid w:val="006E00AD"/>
    <w:rsid w:val="006F653C"/>
    <w:rsid w:val="00731874"/>
    <w:rsid w:val="007369AC"/>
    <w:rsid w:val="007E613D"/>
    <w:rsid w:val="00813906"/>
    <w:rsid w:val="00955931"/>
    <w:rsid w:val="00A110C8"/>
    <w:rsid w:val="00A21E78"/>
    <w:rsid w:val="00A3145A"/>
    <w:rsid w:val="00A56DFE"/>
    <w:rsid w:val="00AF1435"/>
    <w:rsid w:val="00B36141"/>
    <w:rsid w:val="00BA5B3F"/>
    <w:rsid w:val="00BD7A53"/>
    <w:rsid w:val="00CD6670"/>
    <w:rsid w:val="00CE6BA3"/>
    <w:rsid w:val="00D50C98"/>
    <w:rsid w:val="00D65E4A"/>
    <w:rsid w:val="00DC3B86"/>
    <w:rsid w:val="00E713B7"/>
    <w:rsid w:val="00F05494"/>
    <w:rsid w:val="00F4397E"/>
    <w:rsid w:val="00F47C19"/>
    <w:rsid w:val="00F56CCB"/>
    <w:rsid w:val="00F7734A"/>
    <w:rsid w:val="00FE04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694372"/>
  </w:style>
  <w:style w:type="paragraph" w:styleId="Nadpis3">
    <w:name w:val="heading 3"/>
    <w:basedOn w:val="Normlny"/>
    <w:link w:val="Nadpis3Char"/>
    <w:uiPriority w:val="9"/>
    <w:qFormat/>
    <w:rsid w:val="00A110C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7E6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7E613D"/>
    <w:rPr>
      <w:rFonts w:ascii="Tahoma" w:hAnsi="Tahoma" w:cs="Tahoma"/>
      <w:sz w:val="16"/>
      <w:szCs w:val="16"/>
    </w:rPr>
  </w:style>
  <w:style w:type="paragraph" w:styleId="Normlnywebov">
    <w:name w:val="Normal (Web)"/>
    <w:basedOn w:val="Normlny"/>
    <w:uiPriority w:val="99"/>
    <w:unhideWhenUsed/>
    <w:rsid w:val="007E61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iln">
    <w:name w:val="Strong"/>
    <w:basedOn w:val="Predvolenpsmoodseku"/>
    <w:uiPriority w:val="22"/>
    <w:qFormat/>
    <w:rsid w:val="007E613D"/>
    <w:rPr>
      <w:b/>
      <w:bCs/>
    </w:rPr>
  </w:style>
  <w:style w:type="character" w:customStyle="1" w:styleId="Nadpis3Char">
    <w:name w:val="Nadpis 3 Char"/>
    <w:basedOn w:val="Predvolenpsmoodseku"/>
    <w:link w:val="Nadpis3"/>
    <w:uiPriority w:val="9"/>
    <w:rsid w:val="00A110C8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Zvraznenie">
    <w:name w:val="Emphasis"/>
    <w:basedOn w:val="Predvolenpsmoodseku"/>
    <w:uiPriority w:val="20"/>
    <w:qFormat/>
    <w:rsid w:val="00BA5B3F"/>
    <w:rPr>
      <w:i/>
      <w:iCs/>
    </w:rPr>
  </w:style>
  <w:style w:type="paragraph" w:styleId="Hlavika">
    <w:name w:val="header"/>
    <w:basedOn w:val="Normlny"/>
    <w:link w:val="HlavikaChar"/>
    <w:uiPriority w:val="99"/>
    <w:semiHidden/>
    <w:unhideWhenUsed/>
    <w:rsid w:val="00BD7A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semiHidden/>
    <w:rsid w:val="00BD7A53"/>
  </w:style>
  <w:style w:type="paragraph" w:styleId="Pta">
    <w:name w:val="footer"/>
    <w:basedOn w:val="Normlny"/>
    <w:link w:val="PtaChar"/>
    <w:uiPriority w:val="99"/>
    <w:semiHidden/>
    <w:unhideWhenUsed/>
    <w:rsid w:val="00BD7A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semiHidden/>
    <w:rsid w:val="00BD7A5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07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54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0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9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905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983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342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236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04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666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9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542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706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8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870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5929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3726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8877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63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7</Pages>
  <Words>984</Words>
  <Characters>5615</Characters>
  <Application>Microsoft Office Word</Application>
  <DocSecurity>0</DocSecurity>
  <Lines>46</Lines>
  <Paragraphs>13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6586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Balko</dc:creator>
  <cp:lastModifiedBy>HP</cp:lastModifiedBy>
  <cp:revision>4</cp:revision>
  <cp:lastPrinted>2019-05-31T11:11:00Z</cp:lastPrinted>
  <dcterms:created xsi:type="dcterms:W3CDTF">2020-06-21T22:45:00Z</dcterms:created>
  <dcterms:modified xsi:type="dcterms:W3CDTF">2020-07-17T06:48:00Z</dcterms:modified>
</cp:coreProperties>
</file>